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22FE0" w:rsidRPr="00122FE0">
        <w:rPr>
          <w:rFonts w:ascii="Times New Roman" w:eastAsia="Times New Roman" w:hAnsi="Times New Roman" w:cs="Times New Roman"/>
          <w:sz w:val="20"/>
          <w:szCs w:val="20"/>
          <w:lang w:eastAsia="tr-TR"/>
        </w:rPr>
        <w:t>Kürkçüler Zeytinyağı Tesisinin Kapasitesinin Ve Rekabet Gücünün Artırılması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22FE0" w:rsidRPr="00122FE0">
        <w:rPr>
          <w:rFonts w:ascii="Times New Roman" w:eastAsia="Times New Roman" w:hAnsi="Times New Roman" w:cs="Times New Roman"/>
          <w:sz w:val="20"/>
          <w:szCs w:val="20"/>
          <w:lang w:eastAsia="tr-TR"/>
        </w:rPr>
        <w:t>TR62-11-01/005</w:t>
      </w:r>
    </w:p>
    <w:p w:rsidR="00C82C17" w:rsidRPr="00C82C17" w:rsidRDefault="00122FE0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122FE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bookmarkStart w:id="0" w:name="_GoBack"/>
            <w:bookmarkEnd w:id="0"/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F78" w:rsidRDefault="00CA1F78" w:rsidP="00C82C17">
      <w:pPr>
        <w:spacing w:after="0" w:line="240" w:lineRule="auto"/>
      </w:pPr>
      <w:r>
        <w:separator/>
      </w:r>
    </w:p>
  </w:endnote>
  <w:endnote w:type="continuationSeparator" w:id="0">
    <w:p w:rsidR="00CA1F78" w:rsidRDefault="00CA1F7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F78" w:rsidRDefault="00CA1F78" w:rsidP="00C82C17">
      <w:pPr>
        <w:spacing w:after="0" w:line="240" w:lineRule="auto"/>
      </w:pPr>
      <w:r>
        <w:separator/>
      </w:r>
    </w:p>
  </w:footnote>
  <w:footnote w:type="continuationSeparator" w:id="0">
    <w:p w:rsidR="00CA1F78" w:rsidRDefault="00CA1F7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122FE0"/>
    <w:rsid w:val="00367A9F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73460-B4D7-42AB-97B5-D90F888D2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Mehmet</cp:lastModifiedBy>
  <cp:revision>3</cp:revision>
  <dcterms:created xsi:type="dcterms:W3CDTF">2012-04-19T05:49:00Z</dcterms:created>
  <dcterms:modified xsi:type="dcterms:W3CDTF">2012-06-26T14:22:00Z</dcterms:modified>
</cp:coreProperties>
</file>